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п.г.т. Излучинск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Пегушина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О.В.,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sz w:val="25"/>
          <w:szCs w:val="25"/>
        </w:rPr>
        <w:t>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Борзенко Олега Георгиевича</w:t>
      </w:r>
      <w:r>
        <w:rPr>
          <w:rFonts w:ascii="Times New Roman" w:eastAsia="Times New Roman" w:hAnsi="Times New Roman" w:cs="Times New Roman"/>
          <w:sz w:val="25"/>
          <w:szCs w:val="25"/>
        </w:rPr>
        <w:t>, родивш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3rplc-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Style w:val="cat-Addressgrp-1rplc-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гражданина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по месту жительства и проживающего 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п.г.т.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2rplc-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Ханты-Мансийского автономного округа-Югры, </w:t>
      </w:r>
      <w:r>
        <w:rPr>
          <w:rStyle w:val="cat-Addressgrp-3rplc-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водительское уд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остоверение </w:t>
      </w:r>
      <w:r>
        <w:rPr>
          <w:rStyle w:val="cat-PhoneNumbergrp-27rplc-9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выдано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 февраля 2020 года,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 в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59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Борзенко О.Г.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Акура </w:t>
      </w:r>
      <w:r>
        <w:rPr>
          <w:rFonts w:ascii="Times New Roman" w:eastAsia="Times New Roman" w:hAnsi="Times New Roman" w:cs="Times New Roman"/>
          <w:sz w:val="25"/>
          <w:szCs w:val="25"/>
        </w:rPr>
        <w:t>MDX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6rplc-14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Style w:val="cat-Addressgrp-5rplc-1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6rplc-1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дви</w:t>
      </w:r>
      <w:r>
        <w:rPr>
          <w:rFonts w:ascii="Times New Roman" w:eastAsia="Times New Roman" w:hAnsi="Times New Roman" w:cs="Times New Roman"/>
          <w:sz w:val="25"/>
          <w:szCs w:val="25"/>
        </w:rPr>
        <w:t>гаясь по направлению со стороны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сторону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п.г.т.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выехал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минут. 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Борзенко О.Г.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явился, о времени и месте рассмотрения дела извещен надлежащим образом, ходатайство об отложении судебного заседания не заявил,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просил рассмотреть дело об админ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истративном правонарушении в его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отсутствие. В соответствии с </w:t>
      </w:r>
      <w:r>
        <w:rPr>
          <w:rFonts w:ascii="Times New Roman" w:eastAsia="Times New Roman" w:hAnsi="Times New Roman" w:cs="Times New Roman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sz w:val="25"/>
          <w:szCs w:val="25"/>
        </w:rPr>
        <w:t>. 2 ст. 25.1 Кодекса Российской Федерации об административных правонарушениях,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86 ХМ </w:t>
      </w:r>
      <w:r>
        <w:rPr>
          <w:rStyle w:val="cat-PhoneNumbergrp-28rplc-23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 в </w:t>
      </w:r>
      <w:r>
        <w:rPr>
          <w:rFonts w:ascii="Times New Roman" w:eastAsia="Times New Roman" w:hAnsi="Times New Roman" w:cs="Times New Roman"/>
          <w:sz w:val="25"/>
          <w:szCs w:val="25"/>
        </w:rPr>
        <w:t>08 часов 59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5rplc-2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Борзенко О.Г.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совершил нарушение, предусмотренное п. 1.3 ПДД РФ, а именно совершил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5rplc-33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автомобиль </w:t>
      </w:r>
      <w:r>
        <w:rPr>
          <w:rFonts w:ascii="Times New Roman" w:eastAsia="Times New Roman" w:hAnsi="Times New Roman" w:cs="Times New Roman"/>
          <w:sz w:val="25"/>
          <w:szCs w:val="25"/>
        </w:rPr>
        <w:t>Акура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MDX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6rplc-34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двигаясь со стороны </w:t>
      </w:r>
      <w:r>
        <w:rPr>
          <w:rStyle w:val="cat-Addressgrp-4rplc-3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сторону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п.г.т.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</w:t>
      </w:r>
      <w:r>
        <w:rPr>
          <w:rFonts w:ascii="Times New Roman" w:eastAsia="Times New Roman" w:hAnsi="Times New Roman" w:cs="Times New Roman"/>
          <w:sz w:val="25"/>
          <w:szCs w:val="25"/>
        </w:rPr>
        <w:t>часов 00 минут, с 17 часов 00 минут до 20 часов 00 минут, ширина полосы – 3,</w:t>
      </w:r>
      <w:r>
        <w:rPr>
          <w:rFonts w:ascii="Times New Roman" w:eastAsia="Times New Roman" w:hAnsi="Times New Roman" w:cs="Times New Roman"/>
          <w:sz w:val="25"/>
          <w:szCs w:val="25"/>
        </w:rPr>
        <w:t>75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м., ширина </w:t>
      </w:r>
      <w:r>
        <w:rPr>
          <w:rFonts w:ascii="Times New Roman" w:eastAsia="Times New Roman" w:hAnsi="Times New Roman" w:cs="Times New Roman"/>
          <w:sz w:val="25"/>
          <w:szCs w:val="25"/>
        </w:rPr>
        <w:t>транспортных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средств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sz w:val="25"/>
          <w:szCs w:val="25"/>
        </w:rPr>
        <w:t>1,8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Борзенко О.Г.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 схемой ознакомлен;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Addressgrp-8rplc-4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Style w:val="cat-Addressgrp-9rplc-4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3 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75 см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6 км.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автодороги в направлении движения из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Нижневартовск и из Нижневартовска в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Акура </w:t>
      </w:r>
      <w:r>
        <w:rPr>
          <w:rFonts w:ascii="Times New Roman" w:eastAsia="Times New Roman" w:hAnsi="Times New Roman" w:cs="Times New Roman"/>
          <w:sz w:val="25"/>
          <w:szCs w:val="25"/>
        </w:rPr>
        <w:t>MDX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6rplc-50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дорожного знака 3.20 с табличкой 8.5.4;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справка административной практики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Борзенко О.Г.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  <w:sz w:val="25"/>
          <w:szCs w:val="25"/>
        </w:rPr>
        <w:t>Борзенко О.Г.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  <w:sz w:val="25"/>
          <w:szCs w:val="25"/>
        </w:rPr>
        <w:t>Борзенко О.Г.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проектом организации дорожного движения на </w:t>
      </w:r>
      <w:r>
        <w:rPr>
          <w:rStyle w:val="cat-Addressgrp-9rplc-5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видеозаписью.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  <w:sz w:val="25"/>
          <w:szCs w:val="25"/>
        </w:rPr>
        <w:t>Борзенко О.Г.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совершал.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Борзенко О.Г.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4 ст. 12.15 Кодекса Российской Федерации об административных правонарушениях как выезд в нарушение Правил дорожного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 мировой судья учитывает характер совершенного административного правонарушения, данные о личности виновного, его имущественное положение.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Борзенко О.</w:t>
      </w:r>
      <w:r>
        <w:rPr>
          <w:rFonts w:ascii="Times New Roman" w:eastAsia="Times New Roman" w:hAnsi="Times New Roman" w:cs="Times New Roman"/>
          <w:sz w:val="25"/>
          <w:szCs w:val="25"/>
        </w:rPr>
        <w:t>Г.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Борзенко Олега Георгиевича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4 ст. 12.15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правонарушениях, и назначить ему административное наказание в виде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административного штрафа в размере </w:t>
      </w:r>
      <w:r>
        <w:rPr>
          <w:rStyle w:val="cat-Sumgrp-20rplc-59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Реквизиты для уплаты административного штрафа: УФК по </w:t>
      </w:r>
      <w:r>
        <w:rPr>
          <w:rStyle w:val="cat-Addressgrp-10rplc-6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(УМВД России по ХМАО-Югре), ИНН </w:t>
      </w:r>
      <w:r>
        <w:rPr>
          <w:rStyle w:val="cat-PhoneNumbergrp-29rplc-61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КПП </w:t>
      </w:r>
      <w:r>
        <w:rPr>
          <w:rStyle w:val="cat-PhoneNumbergrp-30rplc-62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ОКТМО </w:t>
      </w:r>
      <w:r>
        <w:rPr>
          <w:rStyle w:val="cat-PhoneNumbergrp-31rplc-63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р/с 03100643000000018700, банк получателя: РКЦ Ханты-Мансийск//УФК по </w:t>
      </w:r>
      <w:r>
        <w:rPr>
          <w:rStyle w:val="cat-Addressgrp-11rplc-6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БИК </w:t>
      </w:r>
      <w:r>
        <w:rPr>
          <w:rStyle w:val="cat-PhoneNumbergrp-32rplc-65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КБК 18811601123010001140, УИН </w:t>
      </w:r>
      <w:r>
        <w:rPr>
          <w:rFonts w:ascii="Times New Roman" w:eastAsia="Times New Roman" w:hAnsi="Times New Roman" w:cs="Times New Roman"/>
          <w:sz w:val="25"/>
          <w:szCs w:val="25"/>
        </w:rPr>
        <w:t>188104862302800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>946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районный суд </w:t>
      </w:r>
      <w:r>
        <w:rPr>
          <w:rStyle w:val="cat-Addressgrp-0rplc-6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десяти суток со дня вручения или получения копии постановления,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через мирового судью судебного участка № 3 Нижневартовского судебного района </w:t>
      </w:r>
      <w:r>
        <w:rPr>
          <w:rStyle w:val="cat-Addressgrp-0rplc-6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tabs>
          <w:tab w:val="left" w:pos="6245"/>
        </w:tabs>
        <w:spacing w:before="0" w:after="0"/>
        <w:ind w:right="21"/>
        <w:rPr>
          <w:rStyle w:val="DefaultParagraphFont"/>
          <w:sz w:val="25"/>
          <w:szCs w:val="25"/>
        </w:rPr>
      </w:pPr>
      <w:r>
        <w:rPr>
          <w:rStyle w:val="cat-UserDefinedgrp-34rplc-6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right="2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О.В. </w:t>
      </w:r>
      <w:r>
        <w:rPr>
          <w:rFonts w:ascii="Times New Roman" w:eastAsia="Times New Roman" w:hAnsi="Times New Roman" w:cs="Times New Roman"/>
          <w:sz w:val="25"/>
          <w:szCs w:val="25"/>
        </w:rPr>
        <w:t>Пегушина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PhoneNumbergrp-27rplc-9">
    <w:name w:val="cat-PhoneNumber grp-27 rplc-9"/>
    <w:basedOn w:val="DefaultParagraphFont"/>
  </w:style>
  <w:style w:type="character" w:customStyle="1" w:styleId="cat-CarNumbergrp-26rplc-14">
    <w:name w:val="cat-CarNumber grp-26 rplc-14"/>
    <w:basedOn w:val="DefaultParagraphFont"/>
  </w:style>
  <w:style w:type="character" w:customStyle="1" w:styleId="cat-Addressgrp-5rplc-15">
    <w:name w:val="cat-Address grp-5 rplc-15"/>
    <w:basedOn w:val="DefaultParagraphFont"/>
  </w:style>
  <w:style w:type="character" w:customStyle="1" w:styleId="cat-Addressgrp-6rplc-16">
    <w:name w:val="cat-Address grp-6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PhoneNumbergrp-28rplc-23">
    <w:name w:val="cat-PhoneNumber grp-28 rplc-23"/>
    <w:basedOn w:val="DefaultParagraphFont"/>
  </w:style>
  <w:style w:type="character" w:customStyle="1" w:styleId="cat-Addressgrp-5rplc-27">
    <w:name w:val="cat-Address grp-5 rplc-27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CarNumbergrp-26rplc-34">
    <w:name w:val="cat-CarNumber grp-26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8rplc-44">
    <w:name w:val="cat-Address grp-8 rplc-44"/>
    <w:basedOn w:val="DefaultParagraphFont"/>
  </w:style>
  <w:style w:type="character" w:customStyle="1" w:styleId="cat-Addressgrp-9rplc-45">
    <w:name w:val="cat-Address grp-9 rplc-45"/>
    <w:basedOn w:val="DefaultParagraphFont"/>
  </w:style>
  <w:style w:type="character" w:customStyle="1" w:styleId="cat-CarNumbergrp-26rplc-50">
    <w:name w:val="cat-CarNumber grp-26 rplc-50"/>
    <w:basedOn w:val="DefaultParagraphFont"/>
  </w:style>
  <w:style w:type="character" w:customStyle="1" w:styleId="cat-Addressgrp-9rplc-54">
    <w:name w:val="cat-Address grp-9 rplc-54"/>
    <w:basedOn w:val="DefaultParagraphFont"/>
  </w:style>
  <w:style w:type="character" w:customStyle="1" w:styleId="cat-Sumgrp-20rplc-59">
    <w:name w:val="cat-Sum grp-20 rplc-59"/>
    <w:basedOn w:val="DefaultParagraphFont"/>
  </w:style>
  <w:style w:type="character" w:customStyle="1" w:styleId="cat-Addressgrp-10rplc-60">
    <w:name w:val="cat-Address grp-10 rplc-60"/>
    <w:basedOn w:val="DefaultParagraphFont"/>
  </w:style>
  <w:style w:type="character" w:customStyle="1" w:styleId="cat-PhoneNumbergrp-29rplc-61">
    <w:name w:val="cat-PhoneNumber grp-29 rplc-61"/>
    <w:basedOn w:val="DefaultParagraphFont"/>
  </w:style>
  <w:style w:type="character" w:customStyle="1" w:styleId="cat-PhoneNumbergrp-30rplc-62">
    <w:name w:val="cat-PhoneNumber grp-30 rplc-62"/>
    <w:basedOn w:val="DefaultParagraphFont"/>
  </w:style>
  <w:style w:type="character" w:customStyle="1" w:styleId="cat-PhoneNumbergrp-31rplc-63">
    <w:name w:val="cat-PhoneNumber grp-31 rplc-63"/>
    <w:basedOn w:val="DefaultParagraphFont"/>
  </w:style>
  <w:style w:type="character" w:customStyle="1" w:styleId="cat-Addressgrp-11rplc-64">
    <w:name w:val="cat-Address grp-11 rplc-64"/>
    <w:basedOn w:val="DefaultParagraphFont"/>
  </w:style>
  <w:style w:type="character" w:customStyle="1" w:styleId="cat-PhoneNumbergrp-32rplc-65">
    <w:name w:val="cat-PhoneNumber grp-32 rplc-65"/>
    <w:basedOn w:val="DefaultParagraphFont"/>
  </w:style>
  <w:style w:type="character" w:customStyle="1" w:styleId="cat-Addressgrp-0rplc-66">
    <w:name w:val="cat-Address grp-0 rplc-66"/>
    <w:basedOn w:val="DefaultParagraphFont"/>
  </w:style>
  <w:style w:type="character" w:customStyle="1" w:styleId="cat-Addressgrp-0rplc-67">
    <w:name w:val="cat-Address grp-0 rplc-67"/>
    <w:basedOn w:val="DefaultParagraphFont"/>
  </w:style>
  <w:style w:type="character" w:customStyle="1" w:styleId="cat-UserDefinedgrp-34rplc-68">
    <w:name w:val="cat-UserDefined grp-34 rplc-6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